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5" w:rsidRDefault="00355F95" w:rsidP="006808AD">
      <w:pPr>
        <w:spacing w:line="500" w:lineRule="exact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广西艺术学院VPN系统使用指南（电脑端）</w:t>
      </w:r>
    </w:p>
    <w:p w:rsidR="00355F95" w:rsidRDefault="00355F95" w:rsidP="006808AD">
      <w:pPr>
        <w:spacing w:line="500" w:lineRule="exact"/>
        <w:jc w:val="center"/>
        <w:rPr>
          <w:rFonts w:asciiTheme="minorEastAsia" w:hAnsiTheme="minorEastAsia"/>
          <w:sz w:val="28"/>
        </w:rPr>
      </w:pPr>
    </w:p>
    <w:p w:rsidR="008B4197" w:rsidRDefault="006808AD" w:rsidP="006808AD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学校VPN系统主要为教职工提供在校外访问校内信息资源的服务。例如，学校图书馆开放的数字资源</w:t>
      </w:r>
      <w:r w:rsidR="00DA6045">
        <w:rPr>
          <w:rFonts w:asciiTheme="minorEastAsia" w:hAnsiTheme="minorEastAsia" w:hint="eastAsia"/>
          <w:sz w:val="28"/>
        </w:rPr>
        <w:t>（知网、读秀、维普等等）</w:t>
      </w:r>
      <w:r>
        <w:rPr>
          <w:rFonts w:asciiTheme="minorEastAsia" w:hAnsiTheme="minorEastAsia" w:hint="eastAsia"/>
          <w:sz w:val="28"/>
        </w:rPr>
        <w:t>。</w:t>
      </w:r>
    </w:p>
    <w:p w:rsidR="00503D07" w:rsidRDefault="006825F8" w:rsidP="006825F8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学校VPN系统支持如下电脑端操作系统：Windows（7、8、10）、Mac、Linux。这里以Windows操作系统的电脑为例，介绍VPN的登录方法。（其他操作系统的登录方法类似）</w:t>
      </w:r>
    </w:p>
    <w:p w:rsidR="00542C01" w:rsidRPr="00E21026" w:rsidRDefault="004E3E6D" w:rsidP="00E21026">
      <w:pPr>
        <w:spacing w:line="500" w:lineRule="exact"/>
        <w:ind w:firstLineChars="200" w:firstLine="562"/>
        <w:rPr>
          <w:rFonts w:asciiTheme="minorEastAsia" w:hAnsiTheme="minorEastAsia"/>
          <w:b/>
          <w:sz w:val="28"/>
        </w:rPr>
      </w:pPr>
      <w:r w:rsidRPr="00E21026">
        <w:rPr>
          <w:rFonts w:asciiTheme="minorEastAsia" w:hAnsiTheme="minorEastAsia" w:hint="eastAsi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729615</wp:posOffset>
            </wp:positionV>
            <wp:extent cx="5276850" cy="3150235"/>
            <wp:effectExtent l="19050" t="19050" r="19050" b="1206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502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C01" w:rsidRPr="00E21026">
        <w:rPr>
          <w:rFonts w:asciiTheme="minorEastAsia" w:hAnsiTheme="minorEastAsia" w:hint="eastAsia"/>
          <w:b/>
          <w:sz w:val="28"/>
        </w:rPr>
        <w:t>一、在浏览器地址栏输入VPN地址（</w:t>
      </w:r>
      <w:r w:rsidR="00542C01" w:rsidRPr="00E21026">
        <w:rPr>
          <w:rFonts w:asciiTheme="minorEastAsia" w:hAnsiTheme="minorEastAsia"/>
          <w:b/>
          <w:sz w:val="28"/>
        </w:rPr>
        <w:t>https://vpn.gxau.edu.cn/</w:t>
      </w:r>
      <w:r w:rsidR="00542C01" w:rsidRPr="00E21026">
        <w:rPr>
          <w:rFonts w:asciiTheme="minorEastAsia" w:hAnsiTheme="minorEastAsia" w:hint="eastAsia"/>
          <w:b/>
          <w:sz w:val="28"/>
        </w:rPr>
        <w:t>），并访问该链接</w:t>
      </w:r>
    </w:p>
    <w:p w:rsidR="004E3E6D" w:rsidRDefault="002154A1" w:rsidP="00542C01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3931285</wp:posOffset>
            </wp:positionV>
            <wp:extent cx="5295900" cy="2656840"/>
            <wp:effectExtent l="19050" t="19050" r="19050" b="1016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568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E6D">
        <w:rPr>
          <w:rFonts w:asciiTheme="minorEastAsia" w:hAnsiTheme="minorEastAsia" w:hint="eastAsia"/>
          <w:sz w:val="28"/>
        </w:rPr>
        <w:t>第一次登录VPN时会跳转到下载VPN客户端的界面，此时请点击“立即下载”</w:t>
      </w:r>
    </w:p>
    <w:p w:rsidR="004E3E6D" w:rsidRPr="00E21026" w:rsidRDefault="009F04E0" w:rsidP="00E21026">
      <w:pPr>
        <w:spacing w:line="500" w:lineRule="exact"/>
        <w:ind w:firstLineChars="200" w:firstLine="562"/>
        <w:rPr>
          <w:rFonts w:asciiTheme="minorEastAsia" w:hAnsiTheme="minorEastAsia"/>
          <w:b/>
          <w:sz w:val="28"/>
        </w:rPr>
      </w:pPr>
      <w:r w:rsidRPr="00E21026">
        <w:rPr>
          <w:rFonts w:asciiTheme="minorEastAsia" w:hAnsiTheme="minorEastAsia" w:hint="eastAsia"/>
          <w:b/>
          <w:sz w:val="28"/>
        </w:rPr>
        <w:lastRenderedPageBreak/>
        <w:t>二、</w:t>
      </w:r>
      <w:r w:rsidR="002154A1" w:rsidRPr="00E21026">
        <w:rPr>
          <w:rFonts w:asciiTheme="minorEastAsia" w:hAnsiTheme="minorEastAsia" w:hint="eastAsia"/>
          <w:b/>
          <w:sz w:val="28"/>
        </w:rPr>
        <w:t>下载</w:t>
      </w:r>
      <w:r w:rsidRPr="00E21026">
        <w:rPr>
          <w:rFonts w:asciiTheme="minorEastAsia" w:hAnsiTheme="minorEastAsia" w:hint="eastAsia"/>
          <w:b/>
          <w:sz w:val="28"/>
        </w:rPr>
        <w:t>VPN客户端完毕后，请安装该软件（直接双击</w:t>
      </w:r>
      <w:r w:rsidRPr="00E21026">
        <w:rPr>
          <w:rFonts w:asciiTheme="minorEastAsia" w:hAnsiTheme="minorEastAsia"/>
          <w:b/>
          <w:sz w:val="28"/>
        </w:rPr>
        <w:t>EasyConnectInstaller.exe</w:t>
      </w:r>
      <w:r w:rsidRPr="00E21026">
        <w:rPr>
          <w:rFonts w:asciiTheme="minorEastAsia" w:hAnsiTheme="minorEastAsia" w:hint="eastAsia"/>
          <w:b/>
          <w:sz w:val="28"/>
        </w:rPr>
        <w:t>即可）</w:t>
      </w:r>
    </w:p>
    <w:p w:rsidR="005C03C9" w:rsidRPr="00E21026" w:rsidRDefault="00154ADA" w:rsidP="00E21026">
      <w:pPr>
        <w:spacing w:line="500" w:lineRule="exact"/>
        <w:ind w:firstLineChars="200" w:firstLine="562"/>
        <w:rPr>
          <w:rFonts w:asciiTheme="minorEastAsia" w:hAnsiTheme="minorEastAsia"/>
          <w:b/>
          <w:sz w:val="28"/>
        </w:rPr>
      </w:pPr>
      <w:r w:rsidRPr="00E21026">
        <w:rPr>
          <w:rFonts w:asciiTheme="minorEastAsia" w:hAnsiTheme="minorEastAsia" w:hint="eastAsia"/>
          <w:b/>
          <w:sz w:val="28"/>
        </w:rPr>
        <w:t>三</w:t>
      </w:r>
      <w:r w:rsidR="00CF2FEF" w:rsidRPr="00E21026">
        <w:rPr>
          <w:rFonts w:asciiTheme="minorEastAsia" w:hAnsiTheme="minorEastAsia" w:hint="eastAsia"/>
          <w:b/>
          <w:sz w:val="28"/>
        </w:rPr>
        <w:t>、</w:t>
      </w:r>
      <w:r w:rsidR="005C03C9" w:rsidRPr="00E21026">
        <w:rPr>
          <w:rFonts w:asciiTheme="minorEastAsia" w:hAnsiTheme="minorEastAsia" w:hint="eastAsia"/>
          <w:b/>
          <w:sz w:val="28"/>
        </w:rPr>
        <w:t>VPN客户端安装完成后，在电脑桌面会出现VPN客户端的快捷方式</w:t>
      </w:r>
    </w:p>
    <w:p w:rsidR="005C03C9" w:rsidRDefault="005C03C9" w:rsidP="00542C01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2134870</wp:posOffset>
            </wp:positionH>
            <wp:positionV relativeFrom="paragraph">
              <wp:posOffset>205105</wp:posOffset>
            </wp:positionV>
            <wp:extent cx="768350" cy="651510"/>
            <wp:effectExtent l="19050" t="0" r="0" b="0"/>
            <wp:wrapSquare wrapText="bothSides"/>
            <wp:docPr id="2" name="图片 7" descr="`Z(N48BOSKX0E`G@]TG}}(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`Z(N48BOSKX0E`G@]TG}}(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3C9" w:rsidRDefault="005C03C9" w:rsidP="00542C01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</w:p>
    <w:p w:rsidR="005C03C9" w:rsidRDefault="005C03C9" w:rsidP="00542C01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</w:p>
    <w:p w:rsidR="00E41100" w:rsidRDefault="005C03C9" w:rsidP="00542C01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双击</w:t>
      </w:r>
      <w:r w:rsidR="00E41100">
        <w:rPr>
          <w:rFonts w:asciiTheme="minorEastAsia" w:hAnsiTheme="minorEastAsia" w:hint="eastAsia"/>
          <w:sz w:val="28"/>
        </w:rPr>
        <w:t>该图标，在服务器地址栏输入VPN地址</w:t>
      </w:r>
      <w:r w:rsidR="000B40D2">
        <w:rPr>
          <w:rFonts w:asciiTheme="minorEastAsia" w:hAnsiTheme="minorEastAsia" w:hint="eastAsia"/>
          <w:sz w:val="28"/>
        </w:rPr>
        <w:t>（</w:t>
      </w:r>
      <w:r w:rsidR="000B40D2" w:rsidRPr="00542C01">
        <w:rPr>
          <w:rFonts w:asciiTheme="minorEastAsia" w:hAnsiTheme="minorEastAsia"/>
          <w:sz w:val="28"/>
        </w:rPr>
        <w:t>https://vpn.gxau.edu.cn/</w:t>
      </w:r>
      <w:r w:rsidR="000B40D2">
        <w:rPr>
          <w:rFonts w:asciiTheme="minorEastAsia" w:hAnsiTheme="minorEastAsia" w:hint="eastAsia"/>
          <w:sz w:val="28"/>
        </w:rPr>
        <w:t>），</w:t>
      </w:r>
      <w:r w:rsidR="00E41100">
        <w:rPr>
          <w:rFonts w:asciiTheme="minorEastAsia" w:hAnsiTheme="minorEastAsia" w:hint="eastAsia"/>
          <w:sz w:val="28"/>
        </w:rPr>
        <w:t>点击</w:t>
      </w:r>
      <w:r w:rsidR="000B40D2">
        <w:rPr>
          <w:rFonts w:asciiTheme="minorEastAsia" w:hAnsiTheme="minorEastAsia" w:hint="eastAsia"/>
          <w:sz w:val="28"/>
        </w:rPr>
        <w:t>“连接”</w:t>
      </w:r>
      <w:r w:rsidR="00B54DA6">
        <w:rPr>
          <w:rFonts w:asciiTheme="minorEastAsia" w:hAnsiTheme="minorEastAsia" w:hint="eastAsia"/>
          <w:sz w:val="28"/>
        </w:rPr>
        <w:t>；在弹出的界面输入VPN用户名和密码</w:t>
      </w:r>
      <w:r w:rsidR="00F6417A">
        <w:rPr>
          <w:rFonts w:asciiTheme="minorEastAsia" w:hAnsiTheme="minorEastAsia" w:hint="eastAsia"/>
          <w:sz w:val="28"/>
        </w:rPr>
        <w:t>（即数字化校园统一身份认证系统的账号和密码）</w:t>
      </w:r>
      <w:r w:rsidR="00B54DA6">
        <w:rPr>
          <w:rFonts w:asciiTheme="minorEastAsia" w:hAnsiTheme="minorEastAsia" w:hint="eastAsia"/>
          <w:sz w:val="28"/>
        </w:rPr>
        <w:t>,再点击“登录”。</w:t>
      </w:r>
    </w:p>
    <w:p w:rsidR="00E41100" w:rsidRDefault="00E41100" w:rsidP="00542C01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789910</wp:posOffset>
            </wp:positionH>
            <wp:positionV relativeFrom="paragraph">
              <wp:posOffset>195521</wp:posOffset>
            </wp:positionV>
            <wp:extent cx="3989425" cy="1818167"/>
            <wp:effectExtent l="19050" t="0" r="0" b="0"/>
            <wp:wrapTight wrapText="bothSides">
              <wp:wrapPolygon edited="0">
                <wp:start x="-103" y="0"/>
                <wp:lineTo x="-103" y="21274"/>
                <wp:lineTo x="21557" y="21274"/>
                <wp:lineTo x="21557" y="0"/>
                <wp:lineTo x="-103" y="0"/>
              </wp:wrapPolygon>
            </wp:wrapTight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425" cy="18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100" w:rsidRDefault="00E41100" w:rsidP="00542C01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</w:p>
    <w:p w:rsidR="00E41100" w:rsidRDefault="00E41100" w:rsidP="00542C01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</w:p>
    <w:p w:rsidR="00E41100" w:rsidRDefault="00E41100" w:rsidP="00542C01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</w:p>
    <w:p w:rsidR="00E41100" w:rsidRDefault="00E41100" w:rsidP="00542C01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</w:p>
    <w:p w:rsidR="00E41100" w:rsidRDefault="00E41100" w:rsidP="00542C01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</w:p>
    <w:p w:rsidR="006D62E9" w:rsidRDefault="006D62E9" w:rsidP="00542C01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</w:p>
    <w:p w:rsidR="00E21026" w:rsidRDefault="00E21026" w:rsidP="006D62E9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278130</wp:posOffset>
            </wp:positionV>
            <wp:extent cx="3991610" cy="2987040"/>
            <wp:effectExtent l="19050" t="0" r="8890" b="0"/>
            <wp:wrapTight wrapText="bothSides">
              <wp:wrapPolygon edited="0">
                <wp:start x="-103" y="0"/>
                <wp:lineTo x="-103" y="21490"/>
                <wp:lineTo x="21648" y="21490"/>
                <wp:lineTo x="21648" y="0"/>
                <wp:lineTo x="-103" y="0"/>
              </wp:wrapPolygon>
            </wp:wrapTight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2E9" w:rsidRDefault="006D62E9" w:rsidP="006D62E9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</w:p>
    <w:p w:rsidR="00E21026" w:rsidRPr="00E21026" w:rsidRDefault="00E21026" w:rsidP="00E21026">
      <w:pPr>
        <w:ind w:firstLineChars="200" w:firstLine="562"/>
        <w:jc w:val="left"/>
        <w:rPr>
          <w:rFonts w:ascii="宋体" w:hAnsi="宋体"/>
          <w:b/>
          <w:sz w:val="28"/>
          <w:szCs w:val="24"/>
        </w:rPr>
      </w:pPr>
      <w:r>
        <w:rPr>
          <w:rFonts w:asciiTheme="minorEastAsia" w:hAnsiTheme="minorEastAsia" w:hint="eastAsia"/>
          <w:b/>
          <w:noProof/>
          <w:sz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829310</wp:posOffset>
            </wp:positionV>
            <wp:extent cx="5264785" cy="3434080"/>
            <wp:effectExtent l="19050" t="19050" r="12065" b="1397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34340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98C" w:rsidRPr="00E21026">
        <w:rPr>
          <w:rFonts w:asciiTheme="minorEastAsia" w:hAnsiTheme="minorEastAsia" w:hint="eastAsia"/>
          <w:b/>
          <w:sz w:val="28"/>
        </w:rPr>
        <w:t>四、</w:t>
      </w:r>
      <w:r w:rsidRPr="00E21026">
        <w:rPr>
          <w:rFonts w:ascii="宋体" w:hAnsi="宋体" w:hint="eastAsia"/>
          <w:b/>
          <w:sz w:val="28"/>
          <w:szCs w:val="24"/>
        </w:rPr>
        <w:t>如下是登录VPN成功</w:t>
      </w:r>
      <w:r w:rsidR="000E481B">
        <w:rPr>
          <w:rFonts w:ascii="宋体" w:hAnsi="宋体" w:hint="eastAsia"/>
          <w:b/>
          <w:sz w:val="28"/>
          <w:szCs w:val="24"/>
        </w:rPr>
        <w:t>后弹出</w:t>
      </w:r>
      <w:r w:rsidRPr="00E21026">
        <w:rPr>
          <w:rFonts w:ascii="宋体" w:hAnsi="宋体" w:hint="eastAsia"/>
          <w:b/>
          <w:sz w:val="28"/>
          <w:szCs w:val="24"/>
        </w:rPr>
        <w:t>的界面，并且在桌面右下角出现如下图标</w:t>
      </w:r>
    </w:p>
    <w:p w:rsidR="0009262A" w:rsidRDefault="0009262A" w:rsidP="008442E7">
      <w:pPr>
        <w:spacing w:line="500" w:lineRule="exact"/>
        <w:rPr>
          <w:rFonts w:asciiTheme="minorEastAsia" w:hAnsiTheme="minorEastAsia"/>
          <w:sz w:val="28"/>
        </w:rPr>
      </w:pPr>
    </w:p>
    <w:p w:rsidR="008A1FE7" w:rsidRDefault="008A1FE7" w:rsidP="008442E7">
      <w:pPr>
        <w:spacing w:line="500" w:lineRule="exac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842645</wp:posOffset>
            </wp:positionH>
            <wp:positionV relativeFrom="paragraph">
              <wp:posOffset>182245</wp:posOffset>
            </wp:positionV>
            <wp:extent cx="3585210" cy="2062480"/>
            <wp:effectExtent l="19050" t="0" r="0" b="0"/>
            <wp:wrapTight wrapText="bothSides">
              <wp:wrapPolygon edited="0">
                <wp:start x="-115" y="0"/>
                <wp:lineTo x="-115" y="21347"/>
                <wp:lineTo x="21577" y="21347"/>
                <wp:lineTo x="21577" y="0"/>
                <wp:lineTo x="-115" y="0"/>
              </wp:wrapPolygon>
            </wp:wrapTight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FE7" w:rsidRDefault="008A1FE7" w:rsidP="008442E7">
      <w:pPr>
        <w:spacing w:line="500" w:lineRule="exact"/>
        <w:rPr>
          <w:rFonts w:asciiTheme="minorEastAsia" w:hAnsiTheme="minorEastAsia"/>
          <w:sz w:val="28"/>
        </w:rPr>
      </w:pPr>
    </w:p>
    <w:p w:rsidR="008A1FE7" w:rsidRDefault="008A1FE7" w:rsidP="008442E7">
      <w:pPr>
        <w:spacing w:line="500" w:lineRule="exact"/>
        <w:rPr>
          <w:rFonts w:asciiTheme="minorEastAsia" w:hAnsiTheme="minorEastAsia"/>
          <w:sz w:val="28"/>
        </w:rPr>
      </w:pPr>
    </w:p>
    <w:p w:rsidR="009150BB" w:rsidRDefault="009150BB" w:rsidP="008442E7">
      <w:pPr>
        <w:spacing w:line="500" w:lineRule="exact"/>
        <w:rPr>
          <w:rFonts w:asciiTheme="minorEastAsia" w:hAnsiTheme="minorEastAsia"/>
          <w:sz w:val="28"/>
        </w:rPr>
      </w:pPr>
    </w:p>
    <w:p w:rsidR="008A1FE7" w:rsidRDefault="008A1FE7" w:rsidP="008442E7">
      <w:pPr>
        <w:spacing w:line="500" w:lineRule="exact"/>
        <w:rPr>
          <w:rFonts w:asciiTheme="minorEastAsia" w:hAnsiTheme="minorEastAsia"/>
          <w:sz w:val="28"/>
        </w:rPr>
      </w:pPr>
    </w:p>
    <w:p w:rsidR="008A1FE7" w:rsidRDefault="008A1FE7" w:rsidP="008442E7">
      <w:pPr>
        <w:spacing w:line="500" w:lineRule="exact"/>
        <w:rPr>
          <w:rFonts w:asciiTheme="minorEastAsia" w:hAnsiTheme="minorEastAsia"/>
          <w:sz w:val="28"/>
        </w:rPr>
      </w:pPr>
    </w:p>
    <w:p w:rsidR="008A1FE7" w:rsidRDefault="008A1FE7" w:rsidP="008442E7">
      <w:pPr>
        <w:spacing w:line="500" w:lineRule="exact"/>
        <w:rPr>
          <w:rFonts w:asciiTheme="minorEastAsia" w:hAnsiTheme="minorEastAsia"/>
          <w:sz w:val="28"/>
        </w:rPr>
      </w:pPr>
    </w:p>
    <w:p w:rsidR="008A1FE7" w:rsidRDefault="008A1FE7" w:rsidP="008442E7">
      <w:pPr>
        <w:spacing w:line="500" w:lineRule="exact"/>
        <w:rPr>
          <w:rFonts w:asciiTheme="minorEastAsia" w:hAnsiTheme="minorEastAsia"/>
          <w:sz w:val="28"/>
        </w:rPr>
      </w:pPr>
    </w:p>
    <w:p w:rsidR="008A1FE7" w:rsidRPr="007409F0" w:rsidRDefault="00163EA7" w:rsidP="006F63A0">
      <w:pPr>
        <w:spacing w:line="500" w:lineRule="exact"/>
        <w:ind w:firstLineChars="200" w:firstLine="562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b/>
          <w:color w:val="FF0000"/>
          <w:sz w:val="28"/>
        </w:rPr>
        <w:t>重要</w:t>
      </w:r>
      <w:r w:rsidR="00F6417A" w:rsidRPr="006F63A0">
        <w:rPr>
          <w:rFonts w:asciiTheme="minorEastAsia" w:hAnsiTheme="minorEastAsia" w:hint="eastAsia"/>
          <w:b/>
          <w:color w:val="FF0000"/>
          <w:sz w:val="28"/>
        </w:rPr>
        <w:t>温馨提醒：</w:t>
      </w:r>
      <w:r w:rsidR="00F6417A">
        <w:rPr>
          <w:rFonts w:asciiTheme="minorEastAsia" w:hAnsiTheme="minorEastAsia" w:hint="eastAsia"/>
          <w:sz w:val="28"/>
        </w:rPr>
        <w:t>请用户使用完VPN后勿卸载VPN客户端软件，以免下次登录VPN时需要重新安装。用户</w:t>
      </w:r>
      <w:r w:rsidR="008A1FE7">
        <w:rPr>
          <w:rFonts w:asciiTheme="minorEastAsia" w:hAnsiTheme="minorEastAsia" w:hint="eastAsia"/>
          <w:sz w:val="28"/>
        </w:rPr>
        <w:t>下次再登录VPN，点击电脑桌面的VPN客户端</w:t>
      </w:r>
      <w:r w:rsidR="00CC57A0">
        <w:rPr>
          <w:rFonts w:asciiTheme="minorEastAsia" w:hAnsiTheme="minorEastAsia" w:hint="eastAsia"/>
          <w:sz w:val="28"/>
        </w:rPr>
        <w:t>登录</w:t>
      </w:r>
      <w:r w:rsidR="008A1FE7">
        <w:rPr>
          <w:rFonts w:asciiTheme="minorEastAsia" w:hAnsiTheme="minorEastAsia" w:hint="eastAsia"/>
          <w:sz w:val="28"/>
        </w:rPr>
        <w:t>即可</w:t>
      </w:r>
      <w:r w:rsidR="0018317B">
        <w:rPr>
          <w:rFonts w:asciiTheme="minorEastAsia" w:hAnsiTheme="minorEastAsia" w:hint="eastAsia"/>
          <w:sz w:val="28"/>
        </w:rPr>
        <w:t>。</w:t>
      </w:r>
      <w:r w:rsidR="006F63A0">
        <w:rPr>
          <w:rFonts w:asciiTheme="minorEastAsia" w:hAnsiTheme="minorEastAsia" w:hint="eastAsia"/>
          <w:sz w:val="28"/>
        </w:rPr>
        <w:t>使用网页版登录VPN系统会影响信息资源的访问，故不推荐该登录方式。</w:t>
      </w:r>
    </w:p>
    <w:sectPr w:rsidR="008A1FE7" w:rsidRPr="007409F0" w:rsidSect="00854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50" w:rsidRDefault="00A27E50" w:rsidP="00355F95">
      <w:r>
        <w:separator/>
      </w:r>
    </w:p>
  </w:endnote>
  <w:endnote w:type="continuationSeparator" w:id="0">
    <w:p w:rsidR="00A27E50" w:rsidRDefault="00A27E50" w:rsidP="0035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50" w:rsidRDefault="00A27E50" w:rsidP="00355F95">
      <w:r>
        <w:separator/>
      </w:r>
    </w:p>
  </w:footnote>
  <w:footnote w:type="continuationSeparator" w:id="0">
    <w:p w:rsidR="00A27E50" w:rsidRDefault="00A27E50" w:rsidP="00355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15251"/>
    <w:multiLevelType w:val="hybridMultilevel"/>
    <w:tmpl w:val="07DCDEF6"/>
    <w:lvl w:ilvl="0" w:tplc="AC3AA04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F95"/>
    <w:rsid w:val="0009262A"/>
    <w:rsid w:val="000B40D2"/>
    <w:rsid w:val="000E481B"/>
    <w:rsid w:val="00154ADA"/>
    <w:rsid w:val="00163EA7"/>
    <w:rsid w:val="0018317B"/>
    <w:rsid w:val="001F6C8F"/>
    <w:rsid w:val="002154A1"/>
    <w:rsid w:val="00285D58"/>
    <w:rsid w:val="002D6FA2"/>
    <w:rsid w:val="00355F95"/>
    <w:rsid w:val="00377894"/>
    <w:rsid w:val="004363BC"/>
    <w:rsid w:val="00480B5D"/>
    <w:rsid w:val="004E3E6D"/>
    <w:rsid w:val="00542C01"/>
    <w:rsid w:val="00543875"/>
    <w:rsid w:val="005A44E4"/>
    <w:rsid w:val="005C03C9"/>
    <w:rsid w:val="005C7665"/>
    <w:rsid w:val="006808AD"/>
    <w:rsid w:val="006825F8"/>
    <w:rsid w:val="006D62E9"/>
    <w:rsid w:val="006F63A0"/>
    <w:rsid w:val="00705323"/>
    <w:rsid w:val="007409F0"/>
    <w:rsid w:val="00742003"/>
    <w:rsid w:val="007D7E82"/>
    <w:rsid w:val="008442E7"/>
    <w:rsid w:val="008541A9"/>
    <w:rsid w:val="008A1FE7"/>
    <w:rsid w:val="008B4197"/>
    <w:rsid w:val="009150BB"/>
    <w:rsid w:val="0093449C"/>
    <w:rsid w:val="009F04E0"/>
    <w:rsid w:val="00A27E50"/>
    <w:rsid w:val="00A3309D"/>
    <w:rsid w:val="00A77E31"/>
    <w:rsid w:val="00AF35CD"/>
    <w:rsid w:val="00B54DA6"/>
    <w:rsid w:val="00BE1F76"/>
    <w:rsid w:val="00BE3BA5"/>
    <w:rsid w:val="00C4196D"/>
    <w:rsid w:val="00CC57A0"/>
    <w:rsid w:val="00CD43E8"/>
    <w:rsid w:val="00CF2FEF"/>
    <w:rsid w:val="00CF7C40"/>
    <w:rsid w:val="00D440CB"/>
    <w:rsid w:val="00DA6045"/>
    <w:rsid w:val="00E21026"/>
    <w:rsid w:val="00E374C8"/>
    <w:rsid w:val="00E41100"/>
    <w:rsid w:val="00EE198C"/>
    <w:rsid w:val="00F6417A"/>
    <w:rsid w:val="00F72E5B"/>
    <w:rsid w:val="00FB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F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F95"/>
    <w:rPr>
      <w:sz w:val="18"/>
      <w:szCs w:val="18"/>
    </w:rPr>
  </w:style>
  <w:style w:type="paragraph" w:styleId="a5">
    <w:name w:val="List Paragraph"/>
    <w:basedOn w:val="a"/>
    <w:uiPriority w:val="34"/>
    <w:qFormat/>
    <w:rsid w:val="00542C0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2C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2C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李媛媛</dc:creator>
  <cp:keywords/>
  <dc:description/>
  <cp:lastModifiedBy>李媛媛</cp:lastModifiedBy>
  <cp:revision>51</cp:revision>
  <dcterms:created xsi:type="dcterms:W3CDTF">2019-02-21T00:27:00Z</dcterms:created>
  <dcterms:modified xsi:type="dcterms:W3CDTF">2019-02-21T07:40:00Z</dcterms:modified>
</cp:coreProperties>
</file>